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96" w:rsidRPr="00D30D96" w:rsidRDefault="00D30D96" w:rsidP="00D30D96">
      <w:pPr>
        <w:jc w:val="center"/>
        <w:rPr>
          <w:rFonts w:ascii="Calibri" w:eastAsia="Times New Roman" w:hAnsi="Calibri" w:cs="Calibri"/>
          <w:b/>
          <w:color w:val="000000"/>
        </w:rPr>
      </w:pPr>
      <w:r w:rsidRPr="00D30D96">
        <w:rPr>
          <w:rFonts w:ascii="Calibri" w:eastAsia="Times New Roman" w:hAnsi="Calibri" w:cs="Calibri"/>
          <w:b/>
          <w:color w:val="000000"/>
        </w:rPr>
        <w:t>Long-Range Planning Committee Agenda</w:t>
      </w:r>
    </w:p>
    <w:p w:rsidR="00D30D96" w:rsidRPr="00D30D96" w:rsidRDefault="00D30D96" w:rsidP="00D30D96">
      <w:pPr>
        <w:jc w:val="center"/>
        <w:rPr>
          <w:rFonts w:ascii="Calibri" w:eastAsia="Times New Roman" w:hAnsi="Calibri" w:cs="Calibri"/>
          <w:b/>
          <w:color w:val="000000"/>
        </w:rPr>
      </w:pPr>
      <w:r w:rsidRPr="00D30D96">
        <w:rPr>
          <w:rFonts w:ascii="Calibri" w:eastAsia="Times New Roman" w:hAnsi="Calibri" w:cs="Calibri"/>
          <w:b/>
          <w:color w:val="000000"/>
        </w:rPr>
        <w:t>4/20/22 1:00 p.m. Franklin Branch</w:t>
      </w:r>
    </w:p>
    <w:p w:rsidR="00D30D96" w:rsidRDefault="00D30D96" w:rsidP="00D30D96">
      <w:pPr>
        <w:rPr>
          <w:rFonts w:ascii="Calibri" w:eastAsia="Times New Roman" w:hAnsi="Calibri" w:cs="Calibri"/>
          <w:color w:val="000000"/>
        </w:rPr>
      </w:pPr>
    </w:p>
    <w:p w:rsidR="00D30D96" w:rsidRPr="00D30D96" w:rsidRDefault="00D30D96" w:rsidP="00D30D9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Items to possibly add to our plan:</w:t>
      </w:r>
    </w:p>
    <w:p w:rsidR="00D30D96" w:rsidRPr="00D30D96" w:rsidRDefault="00D30D96" w:rsidP="00D30D9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 statement of inclusivity and non-discrimination</w:t>
      </w:r>
    </w:p>
    <w:p w:rsidR="00D30D96" w:rsidRPr="00D30D96" w:rsidRDefault="00D30D96" w:rsidP="00D30D9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 the minimal standard for diversity training for all staff</w:t>
      </w:r>
    </w:p>
    <w:p w:rsidR="00D30D96" w:rsidRPr="00D30D96" w:rsidRDefault="00D30D96" w:rsidP="00D30D96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 community engagement objective/statement</w:t>
      </w:r>
    </w:p>
    <w:p w:rsidR="00D30D96" w:rsidRPr="00D30D96" w:rsidRDefault="00D30D96" w:rsidP="00D30D9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Update Early Literacy Programs bullet (pg. 2)</w:t>
      </w:r>
    </w:p>
    <w:p w:rsidR="00D30D96" w:rsidRPr="00D30D96" w:rsidRDefault="00D30D96" w:rsidP="00D30D9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Update eBook platforms bullet (pg. 9)</w:t>
      </w:r>
    </w:p>
    <w:p w:rsidR="00D30D96" w:rsidRPr="00D30D96" w:rsidRDefault="00D30D96" w:rsidP="00D30D9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Grants recommendation from the Personnel &amp; Policy Committee</w:t>
      </w:r>
    </w:p>
    <w:p w:rsidR="00D30D96" w:rsidRPr="00D30D96" w:rsidRDefault="00D30D96" w:rsidP="00D30D9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D30D96">
        <w:rPr>
          <w:rFonts w:ascii="Calibri" w:eastAsia="Times New Roman" w:hAnsi="Calibri" w:cs="Calibri"/>
          <w:color w:val="000000"/>
          <w:sz w:val="28"/>
          <w:szCs w:val="28"/>
        </w:rPr>
        <w:t>5. Committee member suggestions/concerns with the plan</w:t>
      </w:r>
    </w:p>
    <w:p w:rsidR="00963897" w:rsidRPr="00D30D96" w:rsidRDefault="00963897" w:rsidP="00D30D96">
      <w:bookmarkStart w:id="0" w:name="_GoBack"/>
      <w:bookmarkEnd w:id="0"/>
    </w:p>
    <w:sectPr w:rsidR="00963897" w:rsidRPr="00D3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53F7"/>
    <w:multiLevelType w:val="multilevel"/>
    <w:tmpl w:val="D5A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96"/>
    <w:rsid w:val="00963897"/>
    <w:rsid w:val="00D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D773"/>
  <w15:chartTrackingRefBased/>
  <w15:docId w15:val="{48616955-6766-4FFB-BCB5-624F8AB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Neal</dc:creator>
  <cp:keywords/>
  <dc:description/>
  <cp:lastModifiedBy>Ben Neal</cp:lastModifiedBy>
  <cp:revision>1</cp:revision>
  <dcterms:created xsi:type="dcterms:W3CDTF">2022-04-20T13:21:00Z</dcterms:created>
  <dcterms:modified xsi:type="dcterms:W3CDTF">2022-04-20T13:22:00Z</dcterms:modified>
</cp:coreProperties>
</file>